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77" w:type="dxa"/>
        <w:jc w:val="left"/>
        <w:tblInd w:w="0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877"/>
      </w:tblGrid>
      <w:tr>
        <w:trPr>
          <w:trHeight w:val="3031" w:hRule="exact"/>
        </w:trPr>
        <w:tc>
          <w:tcPr>
            <w:tcW w:w="10877" w:type="dxa"/>
            <w:tcBorders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877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48"/>
                <w:szCs w:val="48"/>
              </w:rPr>
              <w:t>Приказ Минэкономразвития России от 14.10.2011 N 573</w:t>
            </w:r>
            <w:r>
              <w:rPr/>
              <w:br/>
            </w:r>
            <w:r>
              <w:rPr>
                <w:sz w:val="48"/>
                <w:szCs w:val="48"/>
              </w:rPr>
              <w:t>(ред. от 27.09.2012)</w:t>
            </w:r>
            <w:r>
              <w:rPr/>
              <w:br/>
            </w:r>
            <w:r>
              <w:rPr>
                <w:sz w:val="48"/>
                <w:szCs w:val="48"/>
              </w:rPr>
              <w:t>"Об утверждении формы типового договора о проведении технического осмотра"</w:t>
            </w:r>
            <w:r>
              <w:rPr/>
              <w:br/>
            </w:r>
            <w:r>
              <w:rPr>
                <w:sz w:val="48"/>
                <w:szCs w:val="48"/>
              </w:rPr>
              <w:t>(Зарегистрировано в Минюсте России 23.11.2011 N 22370)</w:t>
            </w:r>
          </w:p>
        </w:tc>
      </w:tr>
      <w:tr>
        <w:trPr>
          <w:trHeight w:val="3031" w:hRule="exact"/>
        </w:trPr>
        <w:tc>
          <w:tcPr>
            <w:tcW w:w="10877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/>
                <w:br/>
                <w:br/>
              </w:r>
            </w:hyperlink>
            <w:hyperlink r:id="rId4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  <w:szCs w:val="28"/>
              </w:rPr>
              <w:t>Дата сохранения: 10.02.2022</w:t>
            </w:r>
            <w:r>
              <w:rPr/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gutter="0" w:header="0" w:top="841" w:footer="0" w:bottom="841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outlineLvl w:val="0"/>
        <w:rPr/>
      </w:pPr>
      <w:r>
        <w:rPr/>
        <w:t>Зарегистрировано в Минюсте России 23 ноября 2011 г. N 22370</w:t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bidi w:val="0"/>
        <w:ind w:left="0" w:right="0" w:hanging="0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МИНИСТЕРСТВО ЭКОНОМИЧЕСКОГО РАЗВИТИЯ РОССИЙСКОЙ ФЕДЕРАЦИИ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14 октября 2011 г. N 573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УТВЕРЖДЕНИИ ФОРМЫ ТИПОВОГО ДОГОВОРА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 ПРОВЕДЕНИИ ТЕХНИЧЕСКОГО ОСМОТРА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327" w:type="dxa"/>
        <w:jc w:val="left"/>
        <w:tblInd w:w="-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"/>
        <w:gridCol w:w="126"/>
        <w:gridCol w:w="9950"/>
        <w:gridCol w:w="125"/>
      </w:tblGrid>
      <w:tr>
        <w:trPr/>
        <w:tc>
          <w:tcPr>
            <w:tcW w:w="125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6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50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  <w:tc>
          <w:tcPr>
            <w:tcW w:w="125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left="0" w:right="0" w:hanging="0"/>
        <w:jc w:val="center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 </w:t>
      </w:r>
      <w:hyperlink r:id="rId6">
        <w:r>
          <w:rPr>
            <w:color w:val="0000FF"/>
          </w:rPr>
          <w:t>частью 6 статьи 17</w:t>
        </w:r>
      </w:hyperlink>
      <w:r>
        <w:rPr/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1. Утвердить прилагаемую </w:t>
      </w:r>
      <w:hyperlink w:anchor="Par31" w:tgtFrame=" ФОРМА ТИПОВОГО ДОГОВОРА">
        <w:r>
          <w:rPr>
            <w:color w:val="0000FF"/>
          </w:rPr>
          <w:t>форму</w:t>
        </w:r>
      </w:hyperlink>
      <w:r>
        <w:rPr/>
        <w:t xml:space="preserve"> типового договора о проведении технического осмотра.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 Настоящий Приказ вступает в силу с 1 января 2012 года.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Министр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Э.С.НАБИУЛЛИНА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 Минэкономразвития России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14.10.2011 N 573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327" w:type="dxa"/>
        <w:jc w:val="left"/>
        <w:tblInd w:w="-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"/>
        <w:gridCol w:w="126"/>
        <w:gridCol w:w="9950"/>
        <w:gridCol w:w="125"/>
      </w:tblGrid>
      <w:tr>
        <w:trPr/>
        <w:tc>
          <w:tcPr>
            <w:tcW w:w="125" w:type="dxa"/>
            <w:tcBorders/>
            <w:shd w:color="auto" w:fill="CED3F1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6" w:type="dxa"/>
            <w:tcBorders/>
            <w:shd w:color="auto" w:fill="F4F3F8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50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  <w:tc>
          <w:tcPr>
            <w:tcW w:w="125" w:type="dxa"/>
            <w:tcBorders/>
            <w:shd w:color="auto" w:fill="F4F3F8"/>
          </w:tcPr>
          <w:p>
            <w:pPr>
              <w:pStyle w:val="ConsPlusNormal"/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bookmarkStart w:id="0" w:name="Par31"/>
      <w:bookmarkEnd w:id="0"/>
      <w:r>
        <w:rPr/>
        <w:t xml:space="preserve">                                                    </w:t>
      </w:r>
      <w:r>
        <w:rPr/>
        <w:t>ФОРМА ТИПОВОГО ДОГОВОРА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о проведении технического осмотра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г. ______________                                                                  "__" ____________ ____ г.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Владелец транспортного средства ______________________________________,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</w:t>
      </w:r>
      <w:r>
        <w:rPr/>
        <w:t>(наименование юридического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</w:t>
      </w:r>
      <w:r>
        <w:rPr/>
        <w:t>лица/фамилия, имя, отчество (если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</w:t>
      </w:r>
      <w:r>
        <w:rPr/>
        <w:t>имеется) физического лица, владеющего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</w:t>
      </w:r>
      <w:r>
        <w:rPr/>
        <w:t>транспортным средством на праве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</w:t>
      </w:r>
      <w:r>
        <w:rPr/>
        <w:t>собственности или на ином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</w:t>
      </w:r>
      <w:r>
        <w:rPr/>
        <w:t>законном основании)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именуемый в дальнейшем Заказчиком, в лице 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</w:t>
      </w:r>
      <w:r>
        <w:rPr/>
        <w:t>(должность, фамилия, имя, отчество (если имеется) руководителя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</w:t>
      </w:r>
      <w:r>
        <w:rPr/>
        <w:t>юридического лица, иного уполномоченного лица/фамилия, имя, отчество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</w:t>
      </w:r>
      <w:r>
        <w:rPr/>
        <w:t>(если имеется) представителя физического лица, владеющего транспортным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</w:t>
      </w:r>
      <w:r>
        <w:rPr/>
        <w:t>средством на праве собственности или ином законном основании)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действующего на основании ________________________________________, с одной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стороны, и оператор технического осмотра __________________________________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                                                                                   </w:t>
      </w:r>
      <w:r>
        <w:rPr/>
        <w:t>(наименование юридического лица/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</w:t>
      </w:r>
      <w:r>
        <w:rPr/>
        <w:t>фамилия, имя, отчество (если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</w:t>
      </w:r>
      <w:r>
        <w:rPr/>
        <w:t>имеется) индивидуального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</w:t>
      </w:r>
      <w:r>
        <w:rPr/>
        <w:t>предпринимателя, имеющих право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</w:t>
      </w:r>
      <w:r>
        <w:rPr/>
        <w:t>на проведение технического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                              </w:t>
      </w:r>
      <w:r>
        <w:rPr/>
        <w:t>осмотра)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</w:t>
      </w:r>
      <w:r>
        <w:rPr/>
        <w:t>(реквизиты документа, дающего право на проведение технического осмотра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</w:t>
      </w:r>
      <w:r>
        <w:rPr/>
        <w:t>(аттестата аккредитации оператора технического осмотра/договора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с подразделениями Министерства внутренних дел Российской Федерации))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именуемый в дальнейшем Исполнителем, в лице 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</w:t>
      </w:r>
      <w:r>
        <w:rPr/>
        <w:t>(должность, фамилия, имя, отчество (если имеется))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действующего на основании _______________________________________, с другой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стороны,      совместно      именуемые    Сторонами,    заключили    настоящий    Договор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 нижеследующем: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</w:t>
      </w:r>
      <w:r>
        <w:rPr/>
        <w:t>1. Предмет договора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1.1.    По настоящему Договору Исполнитель обязуется по заданию Заказчика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осуществить      проверку      технического      состояния     транспортного    средства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Заказчика      (в      том      числе    его    частей,    предметов    его    дополнительного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оборудования)      на      предмет      его    соответствия    обязательным    требованиям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безопасности    транспортных средств (далее - Технический осмотр), а Заказчик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обязуется оплатить данные услуги.</w:t>
      </w:r>
    </w:p>
    <w:p>
      <w:pPr>
        <w:pStyle w:val="ConsPlusNonformat"/>
        <w:bidi w:val="0"/>
        <w:ind w:left="0" w:right="0" w:hanging="0"/>
        <w:jc w:val="both"/>
        <w:rPr/>
      </w:pPr>
      <w:bookmarkStart w:id="1" w:name="Par76"/>
      <w:bookmarkEnd w:id="1"/>
      <w:r>
        <w:rPr/>
        <w:t xml:space="preserve">        </w:t>
      </w:r>
      <w:r>
        <w:rPr/>
        <w:t>1.2. Исполнитель          обязуется          провести          проверку          следующего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транспортного средства Заказчика: _________________________________________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</w:t>
      </w:r>
      <w:r>
        <w:rPr/>
        <w:t>(категория, марка, модель и модификация транспортного средства,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</w:t>
      </w:r>
      <w:r>
        <w:rPr/>
        <w:t>идентификационный номер транспортного средства)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(далее - Транспортное средство).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1.3. Технический осмотр проводится по адресу: ________________________.</w:t>
      </w:r>
    </w:p>
    <w:p>
      <w:pPr>
        <w:pStyle w:val="ConsPlusNonformat"/>
        <w:bidi w:val="0"/>
        <w:ind w:left="0" w:right="0" w:hanging="0"/>
        <w:jc w:val="both"/>
        <w:rPr/>
      </w:pPr>
      <w:bookmarkStart w:id="2" w:name="Par83"/>
      <w:bookmarkEnd w:id="2"/>
      <w:r>
        <w:rPr/>
        <w:t xml:space="preserve">        </w:t>
      </w:r>
      <w:r>
        <w:rPr/>
        <w:t>1.4. Срок (дата) проведения Технического осмотра: __________________ г.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2. Права и обязанности сторон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2.1. Заказчик обязан:</w:t>
      </w:r>
    </w:p>
    <w:p>
      <w:pPr>
        <w:pStyle w:val="ConsPlusNonformat"/>
        <w:bidi w:val="0"/>
        <w:ind w:left="0" w:right="0" w:hanging="0"/>
        <w:jc w:val="both"/>
        <w:rPr/>
      </w:pPr>
      <w:bookmarkStart w:id="3" w:name="Par88"/>
      <w:bookmarkEnd w:id="3"/>
      <w:r>
        <w:rPr/>
        <w:t xml:space="preserve">        </w:t>
      </w:r>
      <w:r>
        <w:rPr/>
        <w:t>2.1.1.      Представить      Исполнителю      Транспортное    средство,    документ,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удостоверяющий      личность,    и    доверенность    (для    представителя    владельца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транспортного    средства), а также свидетельство о регистрации Транспортного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средства    или    паспорт    Транспортного    средства,    указанного    в    </w:t>
      </w:r>
      <w:hyperlink w:anchor="Par76" w:tgtFrame=" 1.2. Исполнитель обязуется провести проверку следующего">
        <w:r>
          <w:rPr>
            <w:color w:val="0000FF"/>
          </w:rPr>
          <w:t>пункте 1.2</w:t>
        </w:r>
      </w:hyperlink>
    </w:p>
    <w:p>
      <w:pPr>
        <w:pStyle w:val="ConsPlusNonformat"/>
        <w:bidi w:val="0"/>
        <w:ind w:left="0" w:right="0" w:hanging="0"/>
        <w:jc w:val="both"/>
        <w:rPr/>
      </w:pPr>
      <w:r>
        <w:rPr/>
        <w:t>настоящего Договора.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2.1.2. Принять оказанные Исполнителем услуги по акту оказанных услуг по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Техническому    осмотру.    При    наличии    претензий    к    оказанным    Исполнителем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услугам    Заказчик    указывает об этом в акте оказанных услуг по Техническому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осмотру.      Акт      оказанных    услуг    по    Техническому    осмотру    подписывается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Сторонами.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2.1.3.    Оплатить    Исполнителю стоимость оказанных услуг по Техническому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осмотру    в    сроки    и    в    порядке,    предусмотренные    </w:t>
      </w:r>
      <w:hyperlink w:anchor="Par156" w:tgtFrame=" 3. Стоимость услуг по техническому осмотру">
        <w:r>
          <w:rPr>
            <w:color w:val="0000FF"/>
          </w:rPr>
          <w:t>разделом    3</w:t>
        </w:r>
      </w:hyperlink>
      <w:r>
        <w:rPr/>
        <w:t>    настоящего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Договора.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2.2. Заказчик вправе: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2.2.1.    В    случае,    если    услуги    по Техническому осмотру по настоящему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Договору    оказаны    Исполнителем    с    недостатками, Заказчик вправе по своему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выбору потребовать от Исполнителя: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2.2.1.1. безвозмездного устранения недостатков в разумный срок;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       </w:t>
      </w:r>
      <w:r>
        <w:rPr/>
        <w:t>2.2.1.2.    соразмерного    уменьшения    установленной    настоящим    Договором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стоимости услуг по Техническому осмотру.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2.2.2.    В    случае,    если    недостатки    не будут устранены Исполнителем в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установленный    Заказчиком    разумный    срок,    заказчик    вправе    отказаться от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исполнения    настоящего    Договора    и    потребовать    от Исполнителя возмещения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убытков.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2.2.3.    Заказчик    вправе    отказаться от исполнения настоящего Договора,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предупредив    об    этом    исполнителя    за    ______________ и оплатив фактически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оказанные Исполнителем услуги по Техническому осмотру.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2.3. Исполнитель обязан: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2.3.1.      Принять      Транспортное      средство      по      акту    приема-передачи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Транспортного    средства и проверить представленные Заказчиком свидетельство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 регистрации Транспортного средства или паспорт Транспортного средства.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2.3.2.    Провести    Технический    осмотр    Транспортного    средства    в срок,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указанный в </w:t>
      </w:r>
      <w:hyperlink w:anchor="Par83" w:tgtFrame=" 1.4. Срок (дата) проведения Технического осмотра: __________________ г.">
        <w:r>
          <w:rPr>
            <w:color w:val="0000FF"/>
          </w:rPr>
          <w:t>пункте 1.4</w:t>
        </w:r>
      </w:hyperlink>
      <w:r>
        <w:rPr/>
        <w:t xml:space="preserve"> настоящего Договора.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2.3.3.    Обеспечить    соблюдение правил проверки Транспортного средства в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соответствии с Правилами проведения технического осмотра (далее - Правила),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утвержденными Правительством Российской Федерации.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2.3.4.    Обеспечить    осуществление    технического диагностирования в ходе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проведения Технического осмотра техническим экспертом.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2.3.5.    Обеспечить    сохранность Транспортного средства, представленного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для проведения Технического осмотра.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2.3.6.    По    окончании    проведения      Технического    осмотра      представить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Заказчику Транспортное средство и следующие документы: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- акт оказанных услуг;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-      диагностическую              карту,              содержащую              сведения          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соответствии/несоответствии Транспортного средства обязательным требованиям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безопасности    транспортных средств.    В    случае несоответствия Транспортного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средства    обязательным    требованиям      безопасности      транспортных      средств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диагностическая карта    должна содержать сведения о выявленных      технических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неисправностях    Транспортного средства.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2.3.7.    Исключен.</w:t>
      </w:r>
    </w:p>
    <w:p>
      <w:pPr>
        <w:pStyle w:val="ConsPlusNonformat"/>
        <w:bidi w:val="0"/>
        <w:ind w:left="0" w:right="0" w:hanging="0"/>
        <w:jc w:val="both"/>
        <w:rPr/>
      </w:pPr>
      <w:bookmarkStart w:id="4" w:name="Par138"/>
      <w:bookmarkEnd w:id="4"/>
      <w:r>
        <w:rPr/>
        <w:t xml:space="preserve">        </w:t>
      </w:r>
      <w:r>
        <w:rPr/>
        <w:t>2.3.8.    В    случае    выявления    Исполнителем    в ходе Технического осмотра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несоответствия    технического    состояния Транспортного средства обязательным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требованиям    безопасности    транспортных    средств и обращения Заказчика либо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его    представителя за повторным Техническим осмотром в срок, не превышающий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20    дней,    заключить    дополнительное    соглашение    к    настоящему    Договору 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провести     повторный      Технический      осмотр      Транспортного    средства.    При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проведении    повторного Технического осмотра Транспортного средства проверка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осуществляется      только      в      отношении      показателей,      которые      согласно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диагностической    карте    при    проведении предыдущего Технического осмотра не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соответствовали обязательным требованиям безопасности транспортных средств.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2.4. Исполнитель вправе: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2.4.1.    В    одностороннем    порядке    отказаться    от исполнения настоящего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Договора в случаях непредставления для Технического осмотра Заказчиком либо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уполномоченным    им    лицом    Транспортного    средства, документов, указанных в</w:t>
      </w:r>
    </w:p>
    <w:p>
      <w:pPr>
        <w:pStyle w:val="ConsPlusNonformat"/>
        <w:bidi w:val="0"/>
        <w:ind w:left="0" w:right="0" w:hanging="0"/>
        <w:jc w:val="both"/>
        <w:rPr/>
      </w:pPr>
      <w:hyperlink w:anchor="Par88" w:tgtFrame=" 2.1.1. Представить Исполнителю Транспортное средство, документ,">
        <w:r>
          <w:rPr>
            <w:color w:val="0000FF"/>
          </w:rPr>
          <w:t>пункте 2.1.1</w:t>
        </w:r>
      </w:hyperlink>
      <w:r>
        <w:rPr/>
        <w:t xml:space="preserve"> настоящего Договора либо несоответствия транспортного средства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данным,      указанным      в      документах,      содержащих      сведения,    позволяющие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идентифицировать это Транспортное средство.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bookmarkStart w:id="5" w:name="Par156"/>
      <w:bookmarkEnd w:id="5"/>
      <w:r>
        <w:rPr/>
        <w:t xml:space="preserve">                                </w:t>
      </w:r>
      <w:r>
        <w:rPr/>
        <w:t>3. Стоимость услуг по техническому осмотру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      </w:t>
      </w:r>
      <w:r>
        <w:rPr/>
        <w:t>и порядок их оплаты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3.1. Проведение Технического осмотра осуществляется на платной основе.</w:t>
      </w:r>
    </w:p>
    <w:p>
      <w:pPr>
        <w:pStyle w:val="ConsPlusNonformat"/>
        <w:bidi w:val="0"/>
        <w:ind w:left="0" w:right="0" w:hanging="0"/>
        <w:jc w:val="both"/>
        <w:rPr/>
      </w:pPr>
      <w:bookmarkStart w:id="6" w:name="Par160"/>
      <w:bookmarkEnd w:id="6"/>
      <w:r>
        <w:rPr/>
        <w:t xml:space="preserve">        </w:t>
      </w:r>
      <w:r>
        <w:rPr/>
        <w:t>3.2. Стоимость услуг по Техническому осмотру составляет ______________.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Оплата стоимости услуг по Техническому осмотру производится Заказчиком либо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уполномоченным им лицом не позднее даты подписания Сторонами акта оказанных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услуг.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3.3.    Стоимость    услуг    по    повторному    проведению Технического осмотра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определяется    объемом    оказанных    услуг,    но    не    может превышать стоимости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услуг,    установленной    в </w:t>
      </w:r>
      <w:hyperlink w:anchor="Par160" w:tgtFrame=" 3.2. Стоимость услуг по Техническому осмотру составляет ______________.">
        <w:r>
          <w:rPr>
            <w:color w:val="0000FF"/>
          </w:rPr>
          <w:t>пункте 3.2</w:t>
        </w:r>
      </w:hyperlink>
      <w:r>
        <w:rPr/>
        <w:t xml:space="preserve"> настоящего Договора. Стоимость услуг по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повторному    проведению    Технического    осмотра    определяется    дополнительным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соглашением    к    настоящему    Договору,    указанному в </w:t>
      </w:r>
      <w:hyperlink w:anchor="Par138" w:tgtFrame=" 2.3.8. В случае выявления Исполнителем в ходе Технического осмотра">
        <w:r>
          <w:rPr>
            <w:color w:val="0000FF"/>
          </w:rPr>
          <w:t>пункте 2.3.8</w:t>
        </w:r>
      </w:hyperlink>
      <w:r>
        <w:rPr/>
        <w:t xml:space="preserve"> настоящего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Договора.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3.4.    Оплата    стоимости    услуг    по    Техническому осмотру производится в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валюте    Российской    Федерации    в    безналичном    порядке    путем    перечисления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денежных    средств    на    расчетный    счет  Исполнителя либо наличными деньгами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путем внесения денежных средств в кассу Исполнителя.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4. Ответственность сторон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4.1.    За    неисполнение    или    ненадлежащее    исполнение    обязательств    по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настоящему      Договору      Стороны    несут    ответственность    в    соответствии    с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законодательством Российской Федерации.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4.2.    В    случае    нарушения    Исполнителем    срока проведения Технического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осмотра    Транспортного    средства,    установленного    </w:t>
      </w:r>
      <w:hyperlink w:anchor="Par83" w:tgtFrame=" 1.4. Срок (дата) проведения Технического осмотра: __________________ г.">
        <w:r>
          <w:rPr>
            <w:color w:val="0000FF"/>
          </w:rPr>
          <w:t>пунктом    1.4</w:t>
        </w:r>
      </w:hyperlink>
      <w:r>
        <w:rPr/>
        <w:t>    настоящего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Договора,    Заказчик    вправе    потребовать    от Исполнителя уплаты неустойки в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размере __________________% за каждый день просрочки.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 xml:space="preserve">4.3.    В    случае    нарушения    сроков    оплаты, предусмотренных </w:t>
      </w:r>
      <w:hyperlink w:anchor="Par160" w:tgtFrame=" 3.2. Стоимость услуг по Техническому осмотру составляет ______________.">
        <w:r>
          <w:rPr>
            <w:color w:val="0000FF"/>
          </w:rPr>
          <w:t>пунктом 3.2</w:t>
        </w:r>
      </w:hyperlink>
    </w:p>
    <w:p>
      <w:pPr>
        <w:pStyle w:val="ConsPlusNonformat"/>
        <w:bidi w:val="0"/>
        <w:ind w:left="0" w:right="0" w:hanging="0"/>
        <w:jc w:val="both"/>
        <w:rPr/>
      </w:pPr>
      <w:r>
        <w:rPr/>
        <w:t>настоящего    Договора,    Исполнитель    вправе    потребовать от Заказчика уплаты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неустойки    в    размере    _________________%    за    каждый день    просрочки    либо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расторгнуть    договор    в    одностороннем    порядке    и    потребовать    возмещения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убытков.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4.4.      В    случае    утраты,    утери    или    порчи    Исполнителем    документов,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переданных ему Заказчиком, утраты или повреждения Транспортного средства по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вине Исполнителя    Исполнитель обязан возместить Заказчику возникшие в связи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 такой утратой, утерей, порчей, повреждением убытки в полном объеме.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4.5.    Если    в    ходе    проведения    Технического    осмотра    Исполнителем не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выявлены      технические    неисправности    Транспортного    средства    либо    такие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неисправности выявлены, но сведения о них не были внесены в диагностическую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карту,    Исполнитель    обязан    возместить    в    полном объеме вред, причиненный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жизни, здоровью или имуществу владельца Транспортного средства либо третьих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лиц вследствие таких неисправностей.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4.6.    Стороны освобождаются от ответственности в случае, если доказано,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что    надлежащее    исполнение    обязательства оказалось невозможным вследствие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непреодолимой    силы,    то    есть    чрезвычайных    и непредотвратимых при данных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условиях    обстоятельств,    за    которые    Стороны    не отвечают и предотвратить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неблагоприятное воздействие которых они не имеют возможности.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</w:t>
      </w:r>
      <w:r>
        <w:rPr/>
        <w:t>5. Срок действия и порядок изменения и расторжения договора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5.1.    Настоящий    Договор    вступает    в    силу    с    момента    его подписания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Сторонами и действует до момента выполнения Сторонами своих обязательств по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настоящему Договору в полном объеме.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5.2.    Настоящий    Договор    может    быть    изменен    по    соглашению    Сторон,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составленному в письменной форме.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5.3. Настоящий Договор может быть расторгнут: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5.3.1. по соглашению Сторон;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5.3.2.    в    одностороннем    порядке в соответствии с условиями настоящего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Договора;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5.3.3.    по    решению    суда в соответствии с законодательством Российской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Федерации.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    </w:t>
      </w:r>
      <w:r>
        <w:rPr/>
        <w:t>6. Дополнительные условия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6.1.    Во    всем,  что    не    урегулировано    настоящим    Договором,    Стороны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руководствуются законодательством Российской Федерации.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6.2.    Стороны    принимают    все меры к разрешению споров и разногласий на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основе    взаимной    договоренности.    В случае недостижения договоренности все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споры      и      разногласия    решаются    в    судебном    порядке    в    соответствии    с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законодательством Российской Федерации.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</w:t>
      </w:r>
      <w:r>
        <w:rPr/>
        <w:t>6.3. Настоящий Договор составлен в двух экземплярах, имеющих одинаковую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>юридическую силу, по одному экземпляру для каждой из Сторон.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                                              </w:t>
      </w:r>
      <w:r>
        <w:rPr/>
        <w:t>7. Адреса и реквизиты сторон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Cell"/>
        <w:bidi w:val="0"/>
        <w:ind w:left="0" w:right="0" w:hanging="0"/>
        <w:jc w:val="both"/>
        <w:rPr/>
      </w:pPr>
      <w:r>
        <w:rPr/>
        <w:t>Исполнитель:                                                    Заказчик: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>_____________________________________ _____________________________________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 xml:space="preserve">      </w:t>
      </w:r>
      <w:r>
        <w:rPr/>
        <w:t>_______________/__________________        ________________/_________________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 xml:space="preserve">      </w:t>
      </w:r>
      <w:r>
        <w:rPr/>
        <w:t>(подпись руководителя юридического        (подпись руководителя юридического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 xml:space="preserve">                </w:t>
      </w:r>
      <w:r>
        <w:rPr/>
        <w:t>лица или индивидуального                        лица или физического лица -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 xml:space="preserve">              </w:t>
      </w:r>
      <w:r>
        <w:rPr/>
        <w:t>предпринимателя - оператора              владельца транспортного средства/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технического осмотра/их                        их законных представителей)</w:t>
      </w:r>
    </w:p>
    <w:p>
      <w:pPr>
        <w:pStyle w:val="ConsPlusCell"/>
        <w:bidi w:val="0"/>
        <w:ind w:left="0" w:right="0" w:hanging="0"/>
        <w:jc w:val="both"/>
        <w:rPr/>
      </w:pPr>
      <w:r>
        <w:rPr/>
        <w:t xml:space="preserve">                  </w:t>
      </w:r>
      <w:r>
        <w:rPr/>
        <w:t>законных представителей)</w:t>
      </w:r>
    </w:p>
    <w:p>
      <w:pPr>
        <w:pStyle w:val="ConsPlusCell"/>
        <w:bidi w:val="0"/>
        <w:ind w:left="0" w:right="0" w:hanging="0"/>
        <w:jc w:val="both"/>
        <w:rPr/>
      </w:pPr>
      <w:r>
        <w:rPr/>
      </w:r>
    </w:p>
    <w:p>
      <w:pPr>
        <w:pStyle w:val="ConsPlusCell"/>
        <w:bidi w:val="0"/>
        <w:ind w:left="0" w:right="0" w:hanging="0"/>
        <w:jc w:val="both"/>
        <w:rPr/>
      </w:pPr>
      <w:r>
        <w:rPr/>
        <w:t xml:space="preserve">      </w:t>
      </w:r>
      <w:r>
        <w:rPr/>
        <w:t>М.П.                                                                    М.П.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tbl>
    <w:tblPr>
      <w:tblW w:w="10287" w:type="dxa"/>
      <w:jc w:val="left"/>
      <w:tblInd w:w="-41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93"/>
      <w:gridCol w:w="3499"/>
      <w:gridCol w:w="3395"/>
    </w:tblGrid>
    <w:tr>
      <w:trPr>
        <w:trHeight w:val="1663" w:hRule="exact"/>
      </w:trPr>
      <w:tc>
        <w:tcPr>
          <w:tcW w:w="339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Tahoma" w:ascii="Tahoma" w:hAnsi="Tahoma"/>
              <w:b/>
              <w:bCs/>
              <w:color w:val="F58220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Tahoma" w:ascii="Tahoma" w:hAnsi="Tahoma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49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Fonts w:eastAsia="Times New Roman" w:cs="Tahoma" w:ascii="Tahoma" w:hAnsi="Tahoma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95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ahoma" w:ascii="Tahoma" w:hAnsi="Tahoma"/>
              <w:lang w:val="ru-RU" w:eastAsia="ru-RU" w:bidi="ar-SA"/>
            </w:rPr>
            <w:instrText> PAGE </w:instrText>
          </w:r>
          <w:r>
            <w:rPr>
              <w:sz w:val="20"/>
              <w:szCs w:val="20"/>
              <w:rFonts w:eastAsia="Times New Roman" w:cs="Tahoma" w:ascii="Tahoma" w:hAnsi="Tahoma"/>
              <w:lang w:val="ru-RU" w:eastAsia="ru-RU" w:bidi="ar-SA"/>
            </w:rPr>
            <w:fldChar w:fldCharType="separate"/>
          </w:r>
          <w:r>
            <w:rPr>
              <w:sz w:val="20"/>
              <w:szCs w:val="20"/>
              <w:rFonts w:eastAsia="Times New Roman" w:cs="Tahoma" w:ascii="Tahoma" w:hAnsi="Tahoma"/>
              <w:lang w:val="ru-RU" w:eastAsia="ru-RU" w:bidi="ar-SA"/>
            </w:rPr>
            <w:t>6</w:t>
          </w:r>
          <w:r>
            <w:rPr>
              <w:sz w:val="20"/>
              <w:szCs w:val="20"/>
              <w:rFonts w:eastAsia="Times New Roman" w:cs="Tahoma" w:ascii="Tahoma" w:hAnsi="Tahoma"/>
              <w:lang w:val="ru-RU" w:eastAsia="ru-RU" w:bidi="ar-SA"/>
            </w:rPr>
            <w:fldChar w:fldCharType="end"/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Tahoma" w:ascii="Tahoma" w:hAnsi="Tahoma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Tahoma" w:ascii="Tahoma" w:hAnsi="Tahoma"/>
              <w:lang w:val="ru-RU" w:eastAsia="ru-RU" w:bidi="ar-SA"/>
            </w:rPr>
            <w:instrText> NUMPAGES </w:instrText>
          </w:r>
          <w:r>
            <w:rPr>
              <w:sz w:val="20"/>
              <w:szCs w:val="20"/>
              <w:rFonts w:eastAsia="Times New Roman" w:cs="Tahoma" w:ascii="Tahoma" w:hAnsi="Tahoma"/>
              <w:lang w:val="ru-RU" w:eastAsia="ru-RU" w:bidi="ar-SA"/>
            </w:rPr>
            <w:fldChar w:fldCharType="separate"/>
          </w:r>
          <w:r>
            <w:rPr>
              <w:sz w:val="20"/>
              <w:szCs w:val="20"/>
              <w:rFonts w:eastAsia="Times New Roman" w:cs="Tahoma" w:ascii="Tahoma" w:hAnsi="Tahoma"/>
              <w:lang w:val="ru-RU" w:eastAsia="ru-RU" w:bidi="ar-SA"/>
            </w:rPr>
            <w:t>6</w:t>
          </w:r>
          <w:r>
            <w:rPr>
              <w:sz w:val="20"/>
              <w:szCs w:val="20"/>
              <w:rFonts w:eastAsia="Times New Roman" w:cs="Tahoma" w:ascii="Tahoma" w:hAnsi="Tahoma"/>
              <w:lang w:val="ru-RU" w:eastAsia="ru-RU" w:bidi="ar-SA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87" w:type="dxa"/>
      <w:jc w:val="left"/>
      <w:tblInd w:w="-41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54"/>
      <w:gridCol w:w="4732"/>
    </w:tblGrid>
    <w:tr>
      <w:trPr>
        <w:trHeight w:val="1683" w:hRule="exact"/>
      </w:trPr>
      <w:tc>
        <w:tcPr>
          <w:tcW w:w="555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Приказ Минэкономразвития России от 14.10.2011 N 573</w:t>
          </w:r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(ред. от 27.09.2012)</w:t>
          </w:r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"Об утверждении формы типового договора о прове...</w:t>
          </w:r>
        </w:p>
      </w:tc>
      <w:tc>
        <w:tcPr>
          <w:tcW w:w="473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Tahoma" w:ascii="Tahoma" w:hAnsi="Tahoma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Fonts w:eastAsia="Times New Roman" w:cs="Tahoma" w:ascii="Tahoma" w:hAnsi="Tahoma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Tahoma" w:ascii="Tahoma" w:hAnsi="Tahoma"/>
              <w:sz w:val="16"/>
              <w:szCs w:val="16"/>
              <w:lang w:val="ru-RU" w:eastAsia="ru-RU" w:bidi="ar-SA"/>
            </w:rPr>
            <w:t>Дата сохранения: 10.02.2022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Times New Roman" w:hAnsi="Times New Roman" w:eastAsia="Times New Roman" w:cs="Times New Roman"/>
        <w:sz w:val="2"/>
        <w:szCs w:val="2"/>
        <w:lang w:val="ru-RU" w:eastAsia="ru-RU" w:bidi="ar-SA"/>
      </w:rPr>
    </w:pPr>
    <w:r>
      <w:rPr>
        <w:rFonts w:eastAsia="Times New Roman" w:cs="Times New Roman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Times New Roman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77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onsultant.ru/" TargetMode="External"/><Relationship Id="rId4" Type="http://schemas.openxmlformats.org/officeDocument/2006/relationships/hyperlink" Target="https://www.consultant.ru/" TargetMode="External"/><Relationship Id="rId5" Type="http://schemas.openxmlformats.org/officeDocument/2006/relationships/hyperlink" Target="https://login.consultant.ru/link/?req=doc&amp;base=LAW&amp;n=360893&amp;date=10.02.2022&amp;dst=100042&amp;field=134" TargetMode="External"/><Relationship Id="rId6" Type="http://schemas.openxmlformats.org/officeDocument/2006/relationships/hyperlink" Target="https://login.consultant.ru/link/?req=doc&amp;base=LAW&amp;n=405745&amp;date=10.02.2022&amp;dst=100196&amp;field=134" TargetMode="External"/><Relationship Id="rId7" Type="http://schemas.openxmlformats.org/officeDocument/2006/relationships/hyperlink" Target="https://login.consultant.ru/link/?req=doc&amp;base=LAW&amp;n=360893&amp;date=10.02.2022&amp;dst=100042&amp;field=13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13</Pages>
  <Words>1412</Words>
  <Characters>11330</Characters>
  <CharactersWithSpaces>16160</CharactersWithSpaces>
  <Paragraphs>225</Paragraphs>
  <Company>КонсультантПлюс Версия 4021.00.20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2022-02-10T09:22:00Z</dcterms:created>
  <dc:creator>Natalia Bogoslovskaya</dc:creator>
  <dc:description/>
  <dc:language>ru-RU</dc:language>
  <cp:lastModifiedBy/>
  <dcterms:modified xsi:type="dcterms:W3CDTF">2022-02-10T09:22:00Z</dcterms:modified>
  <cp:revision>2</cp:revision>
  <dc:subject/>
  <dc:title>Приказ Минэкономразвития России от 14.10.2011 N 573(ред. от 27.09.2012)"Об утверждении формы типового договора о проведении технического осмотра"(Зарегистрировано в Минюсте России 23.11.2011 N 22370)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Natalia Bogoslovskaya</vt:lpwstr>
  </property>
</Properties>
</file>